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6B042" w14:textId="597B8E39" w:rsidR="000A5DC7" w:rsidRPr="006C2E39" w:rsidRDefault="000A5DC7" w:rsidP="001E0CED">
      <w:pPr>
        <w:jc w:val="right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Załącznik nr </w:t>
      </w:r>
      <w:r w:rsidR="00EC7C6B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1.</w:t>
      </w:r>
      <w:r w:rsidR="00736F41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3</w:t>
      </w:r>
      <w:r w:rsidR="001E0CED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do OPZ</w:t>
      </w:r>
    </w:p>
    <w:p w14:paraId="16BA0CC0" w14:textId="0D5CF380" w:rsidR="00082A17" w:rsidRPr="00B40C91" w:rsidRDefault="000A5DC7" w:rsidP="005424EE">
      <w:pPr>
        <w:pStyle w:val="Akapitzlist"/>
        <w:spacing w:before="120"/>
        <w:ind w:left="0"/>
        <w:contextualSpacing w:val="0"/>
        <w:jc w:val="center"/>
        <w:rPr>
          <w:rFonts w:ascii="Century Gothic" w:eastAsia="Times New Roman" w:hAnsi="Century Gothic" w:cs="Times New Roman"/>
          <w:b/>
          <w:u w:val="single"/>
          <w:lang w:eastAsia="pl-PL"/>
        </w:rPr>
      </w:pPr>
      <w:r w:rsidRPr="00B40C91">
        <w:rPr>
          <w:rFonts w:ascii="Century Gothic" w:eastAsia="Times New Roman" w:hAnsi="Century Gothic" w:cs="Times New Roman"/>
          <w:b/>
          <w:u w:val="single"/>
          <w:lang w:eastAsia="pl-PL"/>
        </w:rPr>
        <w:t>Wymagania w zakresie zajęcia gruntów</w:t>
      </w:r>
    </w:p>
    <w:p w14:paraId="661C2097" w14:textId="77777777" w:rsidR="00026F5E" w:rsidRPr="001240D1" w:rsidRDefault="00026F5E" w:rsidP="00026F5E">
      <w:pPr>
        <w:pStyle w:val="Akapitzlist"/>
        <w:spacing w:before="120"/>
        <w:ind w:left="567"/>
        <w:contextualSpacing w:val="0"/>
        <w:jc w:val="center"/>
        <w:rPr>
          <w:rFonts w:ascii="Century Gothic" w:eastAsia="Times New Roman" w:hAnsi="Century Gothic" w:cs="Times New Roman"/>
          <w:b/>
          <w:sz w:val="20"/>
          <w:szCs w:val="20"/>
          <w:u w:val="single"/>
          <w:lang w:eastAsia="pl-PL"/>
        </w:rPr>
      </w:pPr>
    </w:p>
    <w:p w14:paraId="002DF4D0" w14:textId="3C3CB0F4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Podział </w:t>
      </w:r>
      <w:r w:rsidR="00F349E6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odpowiedzialności </w:t>
      </w: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za skutki finansowe zajęcia terenu.</w:t>
      </w:r>
    </w:p>
    <w:p w14:paraId="40FFBF67" w14:textId="5EA0772B" w:rsidR="00F52418" w:rsidRDefault="001240D1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C73D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Zamawiający wypłaci uprawnionym osobom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wynagrodzenia za 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odszkodowania za 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F2555">
        <w:rPr>
          <w:rFonts w:ascii="Century Gothic" w:eastAsia="Times New Roman" w:hAnsi="Century Gothic" w:cs="Times New Roman"/>
          <w:sz w:val="20"/>
          <w:szCs w:val="20"/>
          <w:lang w:eastAsia="pl-PL"/>
        </w:rPr>
        <w:t>w obrębie pasa montażowego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2A97982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zastrzeżeniem zawartym w </w:t>
      </w:r>
      <w:r w:rsidR="2A979827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pkt 1.</w:t>
      </w:r>
      <w:r w:rsidR="004C73D5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9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</w:t>
      </w:r>
      <w:r w:rsidR="00002D50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1.10</w:t>
      </w:r>
      <w:r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F468680" w14:textId="4C47C65C" w:rsidR="00B85DA7" w:rsidRDefault="00E653D1" w:rsidP="00B85DA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wypłaci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uprawnionym osobom wynagrodze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oraz odszkodowa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</w:t>
      </w:r>
      <w:r w:rsid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m.in.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zniszczone uprawy, szkody powstałe w strukturze gleby, utracone korzyści wynikające w szczególności z dotacji unijnych i wszelkie inne szkody, które z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jego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winy </w:t>
      </w:r>
      <w:r w:rsidRP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powstaną poza pasem montażowym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określonym w dokumentacji projektowej sporządzonej dla zadania objętego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52445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Obowiązek wypłacenia odszkodowań oraz wynagrodzeń, o których mowa w zdaniu poprzedzającym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obejmuje także tereny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wykorzystywane jako dojazdy do miejsca realizacji robót oraz do organizacji zaplecza budowy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jeśli zgodnie z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ją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ą sporządzoną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dla zadania objętego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Przedmiotem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 stanowiły 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one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pasa montażowego.</w:t>
      </w:r>
      <w:bookmarkStart w:id="0" w:name="_Hlk66089544"/>
      <w:r w:rsidR="00FF6D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Wszelkie zobowiązania wynikające z ww. tytułu zostaną uregulowane przez Wykonawcę do czasu zwrotu nieruchomości po zakończeniu Robót.</w:t>
      </w:r>
      <w:r w:rsidR="35ECF1F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Zamawiającemu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dokumentację potwierdzającą</w:t>
      </w:r>
      <w:r w:rsidR="5907F1E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realizację ob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owiązku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wynikającego 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niniejszego punktu zawierającą </w:t>
      </w:r>
      <w:r w:rsidR="054A31AD">
        <w:rPr>
          <w:rFonts w:ascii="Century Gothic" w:eastAsia="Times New Roman" w:hAnsi="Century Gothic" w:cs="Times New Roman"/>
          <w:sz w:val="20"/>
          <w:szCs w:val="20"/>
          <w:lang w:eastAsia="pl-PL"/>
        </w:rPr>
        <w:t>dane o powierzchni dodatkowo zaj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ętej,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>terminie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zajęcia, 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rodzaju szkód jak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e wystąpiły</w:t>
      </w:r>
      <w:r w:rsidR="648E6C9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</w:t>
      </w:r>
      <w:r w:rsidR="39B4A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ewentualnie o 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>wysokości w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ypłaconego w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ynagrodzenia 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i odszkodowania.</w:t>
      </w:r>
    </w:p>
    <w:bookmarkEnd w:id="0"/>
    <w:p w14:paraId="16D003E4" w14:textId="1363DB03" w:rsidR="00C433BA" w:rsidRDefault="00C433BA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Wszystkie działania w trakcie Robót będą prowadzone przez Wykonawcę tak, by nie stwarzać utrudnień w dostępie do dróg publicznych lub wewnętrznych oraz do gruntów zajętych pod wewnętrzną komunikację gospodarstw rolnych, leśnych oraz poszczególnych nieruchomości. Wszelkie koszty związane z tego typu utrudnieniami obciążać będą Wykonawcę.</w:t>
      </w:r>
    </w:p>
    <w:p w14:paraId="5405D7BF" w14:textId="180A486C" w:rsidR="00FD55AE" w:rsidRPr="00DF2580" w:rsidRDefault="00C433BA" w:rsidP="00DF2580">
      <w:pPr>
        <w:pStyle w:val="Akapitzlist"/>
        <w:numPr>
          <w:ilvl w:val="1"/>
          <w:numId w:val="6"/>
        </w:numPr>
        <w:spacing w:before="120"/>
        <w:ind w:left="709" w:hanging="426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zapewnienia właścicielom lub innym podmiotom posiadającym tytuł prawny do nieruchomości ciągłego dojazdu oraz dojścia do każdej części nieruchomości nieobjętej pasem montażowym (w tym pól uprawnych z uwzględnieniem gabarytów sprzętu rolniczego, w szczególności poprzez zastosowanie tymczasowych podestów lub platform dla samochodów lub sprzętu rolniczego)</w:t>
      </w:r>
      <w:bookmarkStart w:id="1" w:name="_Hlk482183107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– w razie konieczności – podestów lub platform niezbędnych do zapewnienia bezpiecznego i swobodnego przechodu zwierząt gospodarskich.</w:t>
      </w:r>
      <w:bookmarkEnd w:id="1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Tam, gdzie dojazd możliwy jest tylko z jednej strony należy zapewnić możliwość dojazdu dla samochodu straży pożarnej i pogotowia ratunkowego.</w:t>
      </w:r>
      <w:r w:rsidR="009613E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Koszty z tym związane obciążają Wykonawcę. </w:t>
      </w:r>
      <w:r w:rsidR="00E653D1" w:rsidRPr="00D1138B">
        <w:rPr>
          <w:rFonts w:ascii="Century Gothic" w:hAnsi="Century Gothic"/>
          <w:sz w:val="20"/>
          <w:szCs w:val="20"/>
        </w:rPr>
        <w:t xml:space="preserve">Wykonawca </w:t>
      </w:r>
      <w:r w:rsidR="008B1D49" w:rsidRPr="00D1138B">
        <w:rPr>
          <w:rFonts w:ascii="Century Gothic" w:hAnsi="Century Gothic"/>
          <w:sz w:val="20"/>
          <w:szCs w:val="20"/>
        </w:rPr>
        <w:t>wypłaci ponadto</w:t>
      </w:r>
      <w:r w:rsidR="0003166D">
        <w:rPr>
          <w:rFonts w:ascii="Century Gothic" w:hAnsi="Century Gothic"/>
          <w:sz w:val="20"/>
          <w:szCs w:val="20"/>
        </w:rPr>
        <w:t>,</w:t>
      </w:r>
      <w:r w:rsidR="00E653D1" w:rsidRPr="00D1138B">
        <w:rPr>
          <w:rFonts w:ascii="Century Gothic" w:hAnsi="Century Gothic"/>
          <w:sz w:val="20"/>
          <w:szCs w:val="20"/>
        </w:rPr>
        <w:t xml:space="preserve"> </w:t>
      </w:r>
      <w:r w:rsidR="008B1D49" w:rsidRPr="00D1138B">
        <w:rPr>
          <w:rFonts w:ascii="Century Gothic" w:hAnsi="Century Gothic"/>
          <w:sz w:val="20"/>
          <w:szCs w:val="20"/>
        </w:rPr>
        <w:t>uprawnionym osobom odszkodowania</w:t>
      </w:r>
      <w:r w:rsidR="00E653D1" w:rsidRPr="00D1138B">
        <w:rPr>
          <w:rFonts w:ascii="Century Gothic" w:hAnsi="Century Gothic"/>
          <w:sz w:val="20"/>
          <w:szCs w:val="20"/>
        </w:rPr>
        <w:t xml:space="preserve"> za utracone korzyści i wszelkie inne szkody, które powstaną z powodu </w:t>
      </w:r>
      <w:r w:rsidR="00E653D1" w:rsidRPr="0003166D">
        <w:rPr>
          <w:rFonts w:ascii="Century Gothic" w:hAnsi="Century Gothic"/>
          <w:sz w:val="20"/>
          <w:szCs w:val="20"/>
        </w:rPr>
        <w:t>braku możliwości dojazdu,</w:t>
      </w:r>
      <w:r w:rsidR="00E653D1" w:rsidRPr="00D1138B">
        <w:rPr>
          <w:rFonts w:ascii="Century Gothic" w:hAnsi="Century Gothic"/>
          <w:sz w:val="20"/>
          <w:szCs w:val="20"/>
        </w:rPr>
        <w:t xml:space="preserve"> z winy Wykonawcy, do pozostałych części działek, na których nie będą prowadzone roboty budowlane (np. szkody spowodowane niezebraniem plonów, niewykonaniem zasiewów lu</w:t>
      </w:r>
      <w:r w:rsidR="00FD55AE" w:rsidRPr="00D1138B">
        <w:rPr>
          <w:rFonts w:ascii="Century Gothic" w:hAnsi="Century Gothic"/>
          <w:sz w:val="20"/>
          <w:szCs w:val="20"/>
        </w:rPr>
        <w:t>b niewykonaniem prac polowych).</w:t>
      </w:r>
    </w:p>
    <w:p w14:paraId="227FB6DA" w14:textId="77777777" w:rsidR="002A17CB" w:rsidRDefault="002A17CB" w:rsidP="00DF2580">
      <w:pPr>
        <w:pStyle w:val="Akapitzlist"/>
        <w:spacing w:before="120"/>
        <w:ind w:left="709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903E52C" w14:textId="5D89211D" w:rsidR="008078B6" w:rsidRDefault="008078B6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jest zobowiązany do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doprowadzenia nieruchomości do 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należytego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>stanu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porządku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tym do 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naprawieni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wszelkich szkód powstałych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trakcie prowadzenia prac lub wskutek prowadzenia tych prac </w:t>
      </w:r>
      <w:r w:rsid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oraz </w:t>
      </w:r>
      <w:r w:rsid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rekultywacji mechanicznej i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uporządkowania terenu po zakończeniu prac, w tym w przypadku, gdy zajdzie taka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konieczność do dowiezienia / uzupełnienia warstwy ziemi urodzajnej, nie gorszej niż istniejąca w danym terenie.</w:t>
      </w:r>
    </w:p>
    <w:p w14:paraId="17FB0B74" w14:textId="77777777" w:rsidR="001015E5" w:rsidRPr="00DF2580" w:rsidRDefault="001015E5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71EE9C6" w14:textId="071E68BA" w:rsidR="001015E5" w:rsidRDefault="001015E5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zobowiązany jest do 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demontażu na czas budowy, obiektów zlokalizowanych w pasie montażowym oraz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jeśli to możliwe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ich odtworzenia po zakończeniu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uwzględnieniem obostrzeń wynikających z lokalizacji gazociągu.</w:t>
      </w:r>
    </w:p>
    <w:p w14:paraId="13889C8D" w14:textId="77777777" w:rsidR="00C46C67" w:rsidRPr="00DF2580" w:rsidRDefault="00C46C67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4412DD8" w14:textId="0C710D95" w:rsidR="00C46C67" w:rsidRDefault="00C46C67" w:rsidP="00DF2580">
      <w:pPr>
        <w:pStyle w:val="Akapitzlist"/>
        <w:numPr>
          <w:ilvl w:val="1"/>
          <w:numId w:val="6"/>
        </w:numPr>
        <w:spacing w:before="120"/>
        <w:jc w:val="both"/>
        <w:rPr>
          <w:sz w:val="20"/>
          <w:szCs w:val="20"/>
          <w:lang w:eastAsia="pl-PL"/>
        </w:rPr>
      </w:pPr>
      <w:bookmarkStart w:id="2" w:name="_Hlk68692270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dokona usunięcia drzew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krzewów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pasa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619D08D" w:rsidRPr="00DF2580">
        <w:rPr>
          <w:rFonts w:ascii="Century Gothic" w:eastAsia="Century Gothic" w:hAnsi="Century Gothic" w:cs="Century Gothic"/>
          <w:sz w:val="20"/>
          <w:szCs w:val="20"/>
        </w:rPr>
        <w:t>z uwzględnieniem obowiązku posiadania stosownych decyzji o zezwoleniu na usunięcie drzew i krzewów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Pr="1619D08D"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Ilości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drzew i krzewów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 wycięcia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powinn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zostać szczegółowo udokumentowan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opisowo i fotograficznie.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przekaże protokolarnie pozyskane drewno </w:t>
      </w:r>
      <w:bookmarkStart w:id="3" w:name="_Hlk67488675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właścicielowi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użytkownikowi wieczystemu </w:t>
      </w:r>
      <w:bookmarkEnd w:id="3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nieruchomości, na której prowadz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ona została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wycinka.</w:t>
      </w:r>
    </w:p>
    <w:bookmarkEnd w:id="2"/>
    <w:p w14:paraId="0F822F74" w14:textId="77777777" w:rsidR="00AD27B9" w:rsidRPr="00DF2580" w:rsidRDefault="00AD27B9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2A6F6BAA" w14:textId="00C7263E" w:rsidR="00AD27B9" w:rsidRPr="00DF2580" w:rsidRDefault="00AD27B9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odmowy przyjęcia materiału pozyskanego z wycinki przez </w:t>
      </w:r>
      <w:bookmarkStart w:id="4" w:name="_Hlk67488744"/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zarządc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go</w:t>
      </w:r>
      <w:bookmarkEnd w:id="4"/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jest zobowiązany do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ustalenia/oszacowania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swój koszt wartości drewna i wpłaty kwoty równej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ustalonej /oszacowanej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wartości drewna na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rzecz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 w przypadku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brak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kontaktu z właścicielem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ą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kiem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odmowy przyjęcia równowartości wartości drewna przez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rachunek wskazany przez Zamawiającego.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przypadku wpłaty równowartości wartości drewna na rachunek wskazany przez Zamawiającego, Wykonawca zobowiązany jest do zlecenia oszacowania wartości drewna rzeczoznawcy majątkowemu.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przekaże ponadto Zamawiającemu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jeden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egzemplarz wyceny rzeczoznawcy, o której mowa w zdaniu poprzedzającym. Po dokonaniu wpłaty na konto wskazane przez</w:t>
      </w:r>
      <w:r w:rsidRPr="1619D08D">
        <w:t xml:space="preserve">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Zamawiającego, Wykonawca zagospodaruje drewno we własnym zakresie.</w:t>
      </w:r>
    </w:p>
    <w:p w14:paraId="707C0288" w14:textId="77777777" w:rsidR="009613E0" w:rsidRDefault="009613E0" w:rsidP="00DF2580">
      <w:pPr>
        <w:pStyle w:val="Akapitzlist"/>
        <w:spacing w:before="120"/>
        <w:ind w:left="36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E610292" w14:textId="77777777" w:rsidR="007307ED" w:rsidRDefault="00FD55AE" w:rsidP="007307ED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E653D1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ponosi odpowiedzialność za szkody 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powstałe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w pasie montażowym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które powstaną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powodu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przez niego lub jego podwykonawców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sposób rażąco niedbały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. W takich przypadkach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należne uprawnionej osobie odszkodowanie, wypłaci w całości Zamawiający (obejmujące obszar pasa montażowego)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J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ednakże Zamawiający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zastrzega sobie prawo do dochodzenia od Wykonawcy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zwrotu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kosztów tej części odszkodowania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, która przypadać będzie na szkody będące skutkiem rażącej niedbałości Wykonawcy lub jego podwykonawców. Wykonawca zwróci Zamawiającemu koszty, o których mowa w zdaniu poprzedzającym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terminie do 30 dni licząc od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terminu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otrzymania wezwania do zapłaty od Zamawiającego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Za s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kut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sposób </w:t>
      </w:r>
      <w:r w:rsidR="00FD4A1E" w:rsidRP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rażąco niedbały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szczególności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uznaje się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wymieszanie żyznej warstwy gleby (tzw. humus) z jej niższymi warstwami (tzw. martwica).</w:t>
      </w:r>
    </w:p>
    <w:p w14:paraId="3AAC55A2" w14:textId="77777777" w:rsidR="007307ED" w:rsidRPr="007307ED" w:rsidRDefault="007307ED" w:rsidP="007307ED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45F4962" w14:textId="53CCC023" w:rsidR="00E80D9A" w:rsidRPr="007307ED" w:rsidRDefault="00567A47" w:rsidP="007307ED">
      <w:pPr>
        <w:pStyle w:val="Akapitzlist"/>
        <w:numPr>
          <w:ilvl w:val="1"/>
          <w:numId w:val="6"/>
        </w:numPr>
        <w:tabs>
          <w:tab w:val="left" w:pos="709"/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przed rozpoczęciem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zobowiązany jest do złożenia wniosków w zakresie udzielenia zgody na zajęcie nieruchomości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wynikających z podpisanych zobowiązań, uzgodnień, decyzji  lub obowiązujących przepisów, w tym w szczególności w zakresie udzielenia zgody na zajęcie pasa drogowego, terenu kolejowego, itp. Wykonawca zobowiązany jest do ponoszenia opłat </w:t>
      </w:r>
      <w:r w:rsidR="00E80D9A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zajęcia terenu 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  wynikając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ych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dokumentów, o których mowa w zdaniu poprzednim lub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zwrotu kosztów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poniesionych w tym zakresie przez Zamawiającego.</w:t>
      </w:r>
      <w:r w:rsidR="009951E9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</w:p>
    <w:p w14:paraId="3B83BBDE" w14:textId="18F66657" w:rsidR="00430617" w:rsidRDefault="00430617" w:rsidP="007307ED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 xml:space="preserve">Wykonawca będzie zobowiązany do przeprowadzenia analizy możliwości wykorzystania istniejących dróg i obiektów drogowych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niezbędnych do dojazdu do miejsca prowadzenia prac z </w:t>
      </w: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t>uwagi na ich ograniczoną nośność pod kątem dostosowania środków transportu, a w razie potrzeby dokona stosownych uzgodnień z zarządcami infrastruktury drogowej i uzyska zezwolenia na przejazd pojazdów ponadnormatywnych własnym kosztem i staraniem</w:t>
      </w:r>
    </w:p>
    <w:p w14:paraId="6AEC420B" w14:textId="7DC768A3" w:rsidR="000713EF" w:rsidRPr="00DF2580" w:rsidRDefault="000713EF" w:rsidP="007D4D17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razie potrzeby będzie zobowiązany do dokonania stosownych uzgodnień i uzyskania zgód 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Właścicieli nieruchomości</w:t>
      </w:r>
      <w:r w:rsidR="00002D50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które odbywał się będzie przejazd do</w:t>
      </w: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pasa montażowego</w:t>
      </w:r>
      <w:r w:rsidR="0016638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jeśli wymagane – do zawarcia stosownych umów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. Koszty z tym związane poniesie w całości Wykonawca.</w:t>
      </w:r>
    </w:p>
    <w:p w14:paraId="3FC0D57F" w14:textId="77777777" w:rsidR="000713EF" w:rsidRDefault="000713EF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B0577B4" w14:textId="57678687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F60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Dodatkowe obowiązki w zakresie zajęcia terenu</w:t>
      </w:r>
      <w:r w:rsidR="00FD4A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.</w:t>
      </w:r>
    </w:p>
    <w:p w14:paraId="34DB4670" w14:textId="24DB1402" w:rsidR="009F36C1" w:rsidRPr="00DF2580" w:rsidRDefault="009F36C1" w:rsidP="00AE78AD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powiadomi listem poleconym, za potwierdzeniem odbioru, w imieniu Zamawiającego  właścicieli i użytkowników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wieczystych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 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rozpoczęciu i zakończeniu 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prowadzeni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robót na terenie ich nieruchomości </w:t>
      </w:r>
      <w:r w:rsidR="002D0EF6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C7C6B">
        <w:rPr>
          <w:rFonts w:ascii="Century Gothic" w:eastAsia="Times New Roman" w:hAnsi="Century Gothic" w:cs="Times New Roman"/>
          <w:sz w:val="20"/>
          <w:szCs w:val="20"/>
          <w:lang w:eastAsia="pl-PL"/>
        </w:rPr>
        <w:t>minimum 28 dniowym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wyprzedzeniem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, licząc od dnia nadania listu poleconego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 W zawiadomieniu należy umieścić informację o konieczności uczestnictwa w sporządzaniu protokołu dokumentującego stan zagospodarowania nieruchomości w chwili jej zajęcia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zwrotu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ze wskazaniem, iż brak obecności właściciela lub użytkownika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 nie będzie wstrzymywał rozpoczęcia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 zakończenia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nieruchomości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Zawiadomienia dokonywane będą na adres wskazany w katastrze nieruchomości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l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ub w przypadku stwierdzenia braków w katastrze, na inny znany Wykonawcy adres. Zamawiający wymaga wysłania zawiadomień na aktualnie uwidocznione w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atastrze adresy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łaścicieli /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żytkowników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ieczystych, przez co Zamawiający rozumie wysłanie przez Wykonawcę zawiadomienia w terminie nie później niż do 30 dni licząc od dnia pozyskania przez Wykonawcę danych z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atastru (wypisów z rejestru gruntów). Zamawiający dopuszcza zawiadomienie osobiste, przy czym właściciel nieruchomości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 wieczysty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musi potwierdzić odebranie zawiadomienia. Każdego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łaściciela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/współwłaściciela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lub użytkownika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należy zawiadomić odrębną korespondencją. W przypadku braku adresu Właściciela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użytkownika wieczystego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atastrze nieruchomości przy równoczesnym braku wiedzy Wykonawcy o innym adresie, Wykonawca dokona zawiadomienia poprzez obwieszczenie w sposób zwyczajowo przyjęty na terenie gminy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np. poprzez umieszczenie obwieszczenia na tablicy ogłoszeń we właściwym urzędzie gminy na okres minimum </w:t>
      </w:r>
      <w:r w:rsidR="00000AD4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14 dni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45AA882B" w14:textId="77777777" w:rsidR="009F36C1" w:rsidRDefault="009F36C1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296199A" w14:textId="798DA629" w:rsidR="00FD4A1E" w:rsidRDefault="008A0B0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u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uje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 zagospodarowania nieruchomości, na których prowadzone będą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oboty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objęte 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obrębie pasa</w:t>
      </w:r>
      <w:r w:rsidR="001D6F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 (po jego geodezyjnym wytyczeniu),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 chwili ich zajęcia oraz w chwili ich zwolnienia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(wymagana dokumentacja fotograficzna wraz z opisem</w:t>
      </w:r>
      <w:r w:rsidR="004209C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fragment mapy z dokumentacji projektowej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),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poprzez sporządzenie protokołów z </w:t>
      </w:r>
      <w:r w:rsidR="004B07F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opisu 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 zgodnie ze wzorem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przekazanym przez Zamawiającego po zawarciu umowy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także 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uzyska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 tych protokołach podpis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właścicieli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użytkowników wieczystych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zarządcy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tych nieruchomości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ich pełnomocników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rotokół winien zostać 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wypełniony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rzeczoznawcę majątkowego powołanego i opłaconego przez Wykonawcę, przy udziale Wykonawcy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zawierać wszelkie dane niezbędne do ustalenia wysokości i wypłaty należnego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łaścicielowi /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żytkownikowi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ieczystemu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/zarządcy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odszkodowania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Zamawiający jako nieruchomość w ni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niejszym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punkcie rozumie działkę ewidencyjną. Dla każdej działki ewidencyjnej należy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sporządzić odrębny protokół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 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Za zgodą Zamawiającego Wykonawca może odstąpić od powołania rzeczoznawcy.</w:t>
      </w:r>
    </w:p>
    <w:p w14:paraId="415CF5C2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8516167" w14:textId="3FD6906B" w:rsidR="00AE78AD" w:rsidRPr="00DF2580" w:rsidRDefault="00AE78AD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sporządzenia powyższych protokołów w dwóch egzemplarzach na prawach oryginału, z których jeden Wykonawca przekaże Zamawiającemu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, a drugi właścicielowi, zarządcy lub użytkownikowi wieczystemu. W przypadku większej liczby właścicieli danej nieruchomości Wykonawca zobowiązany jest do sporządzenia kopii protokołu „za zgodność z oryginałem” w ilości odpowiadającej ilości współwłaścicieli.</w:t>
      </w:r>
    </w:p>
    <w:p w14:paraId="4E479C6C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8CB4F6B" w14:textId="5906AD45" w:rsidR="00AE78AD" w:rsidRDefault="00AE78AD" w:rsidP="00AE78AD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przypadku odmowy lub braku możliwości podpisania protokołu przez właściciela/zarządcę/użytkownika wieczystego lub ich pełnomocnika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umieści na protokole stosowną adnotację o tej okoliczności, z podaniem powodu odmowy lub braku możliwości złożenia podpisu przez właściciela/zarządcę/ użytkownika nieruchomości, lub ich pełnomocnika.</w:t>
      </w:r>
    </w:p>
    <w:p w14:paraId="4B4FD1C4" w14:textId="77777777" w:rsidR="00AE78AD" w:rsidRPr="00DF2580" w:rsidRDefault="00AE78AD" w:rsidP="00DF2580">
      <w:pPr>
        <w:pStyle w:val="Akapitzlist"/>
        <w:ind w:left="792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B51055D" w14:textId="485FF233" w:rsidR="00AE78AD" w:rsidRDefault="00AE78A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niestawienia się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ieczystego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arządcy na opis nieruchomości, pomimo prawidłowo dokonanego zawiadomienia o tych czynnościach, Wykonawca przekaże 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protok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>ołu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opisu nieruchomości wraz z załącznikami za pomocą korespondencji listownej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prośbą o podpisanie protokołu oraz wypełnienie i podpisanie załączników, a następnie ich zwrotne odesłanie do Wykonawcy. W przypadku zwrotnego otrzymania podpisanego protokołu wraz z załącznikami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zweryfikuje jego kompletność i zgodność z wersją pierwotną, a następnie przekaże protokół wraz z załącznikami do Zamawiającego, natomiast do Właściciela prześle ponowie drugi egzemplarz protokołu (nie podpisany</w:t>
      </w:r>
      <w:r w:rsidR="00B85D6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Właściciela, a podpisany przez członków komisji opisującej nieruchomość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). W przypadku nieodesłania protokołu, Wykonawca załączy do protokołu pismo skierowane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ieczystego / Zarządcy z adnotacją, iż „do dnia ….. nie odesłano zwrotnie podpisanego protokołu”. Treść pisma Wykonawca uzgodni z Zamawiającym.</w:t>
      </w:r>
    </w:p>
    <w:p w14:paraId="49C943B8" w14:textId="70320C3A" w:rsidR="006F7C5A" w:rsidRDefault="000A5DC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niezwłocznie Zamawiającemu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nadzoru inwestorskiego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opisane w punkcie 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2.2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protokoły, jednakże nie później niż w terminie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7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dni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licząc od dnia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sporządzenia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każde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go z protokołów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</w:p>
    <w:p w14:paraId="6569A868" w14:textId="44D8F923" w:rsidR="002A17CB" w:rsidRDefault="002A17CB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</w:t>
      </w:r>
      <w:r w:rsid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gdy prawo do dysponowania nieruchomością na cele budowlane wynika z decyzji administracyjnych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2A17CB">
        <w:t xml:space="preserve">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zobowiązany jest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momentu uzyskania przez decyzje odszkodowawcze waloru ostateczności, do współpracy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Zamawiającym lub właściwym organem administracyjnym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>, w tym w szczególności do udzielania wszelkich wyjaśnień i uzupełnień, m.in. w zakresie  sporządzonych protokołów z wizji lokalnej, dotyczących oceny zagospodarowania każdej działki, przed rozpoczęciem Robót oraz po ich zakończeniu.</w:t>
      </w:r>
    </w:p>
    <w:p w14:paraId="04390D3E" w14:textId="662D8520" w:rsidR="00E80D9A" w:rsidRDefault="00E80D9A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E80D9A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Wymagania szczególne przy </w:t>
      </w:r>
      <w:r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zajmowaniu </w:t>
      </w:r>
      <w:r w:rsidR="00AA159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nieruchomości Skarbu Państwa lub jednostek samorządu terytorialnego.</w:t>
      </w:r>
    </w:p>
    <w:p w14:paraId="601414DC" w14:textId="1B71D88F" w:rsidR="006D4050" w:rsidRDefault="006D405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 zastrzeżeniem punktu następującego, w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przypadkach,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gdy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decyzji,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zgód, 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uzgodnień lub innych dokumentów stanowiących część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projektowej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wynikało będzie, iż wejście na teren nieruchomości uwarunkowan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zawarciem przez Zamawiającego odrębnej umowy lub uzysk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aniem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niego dodatkowej decyzji, zgody lub uzgodnienia, Wykonawca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porozumieniu z Zamawiającym podejmie działania mające na celu zawarcie umowy, uzyskanie </w:t>
      </w:r>
      <w:r w:rsidR="00C31CA3" w:rsidRP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>decyzji, zgód, uzgodnień lub innych dokumentów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7F746D8C" w14:textId="47E6DB61" w:rsidR="00AA1592" w:rsidRDefault="00EA0C6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Uzyskanie zezwolenia na zajęcie pasa drogowego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celu prowadzenia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obowiązkiem Wykonawcy.</w:t>
      </w:r>
    </w:p>
    <w:p w14:paraId="570DEDDC" w14:textId="66922688" w:rsidR="008E261E" w:rsidRPr="008E261E" w:rsidRDefault="008E261E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8E261E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Postanowienia </w:t>
      </w:r>
      <w:r w:rsidR="00E2518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dodatkowe</w:t>
      </w:r>
      <w:r w:rsidR="00395B6C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35ECB19E" w14:textId="4B0BF6F2" w:rsidR="000845F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obwiązany jest do spełnienia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warunków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zajęcia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których realizowany będzie P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określonych w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umowach, decyzjach, 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>zgodach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uzgodnieniach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stanowiących część dokumentacji projektowej, pod rygorem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poniesienia wszelkiej odpowiedzialności za szkody jaki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może ponieść Zamawiający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wskutek niezgodnego z tymi warunkami zajęcia nieruchomości. </w:t>
      </w:r>
    </w:p>
    <w:p w14:paraId="3227844F" w14:textId="250D6EB8" w:rsidR="00082A1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przypadkach, gdy Przedmiot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realizowany będzie bez </w:t>
      </w:r>
      <w:r w:rsidR="00B02B26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 projektowej,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00270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udostępni Wykonawcy wszelkie umow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y, decyzje, zgody i uzgodnienia z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wierające warunki zajęcia nieruchomości. W tych przypadkach za pas montażowy uznaje się teren uzgodniony przez Zamawiającego z właścicielami, użytkownikami wieczystymi lub innymi posiadaczami nieruchomości,</w:t>
      </w:r>
      <w:r w:rsidR="00541EBE" w:rsidRP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co wynikać będzie z dokumentacji udostępnionej Wykonawcy przez Zamawiającego.</w:t>
      </w:r>
    </w:p>
    <w:p w14:paraId="2B30644B" w14:textId="0F5D434B" w:rsidR="00997DDC" w:rsidRPr="00541EBE" w:rsidRDefault="00E2518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przypadkach, gdy zgodnie z postanowienia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mi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własnym staraniem i na własny koszt prowadzić będzie działania w celu uzyskania tytułów prawnych do dysponowania na cel budowlany nieruchomościami, których zajęcie wymagane będzie do w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ykonania Przedmiotu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zobowiąz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any jest 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 pełnej współpracy z Zamawiającym w jego działaniach opisanych w zdaniu poprzedzającym, w szczególności Wykonawca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zobowiązany jest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o niezwłocznego udzielenia pełnych i wyczerpujących informacji o zakresie prac budowlanych do przeprowadzenia na danej działce, obszarze zajęcia, drogach dojazdowych, a także do niezwłocznego sporządzania map lub planów sytuacyjnych obejmujących te informacje. Ponadto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żądanie Zamawiającego Wykonawca zapewni udział swojego przedstawiciela w rokowaniach prowadzonych przez Zamawiającego.</w:t>
      </w:r>
    </w:p>
    <w:p w14:paraId="75250AEA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1920065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52445B" w:rsidSect="00D113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D138E" w14:textId="77777777" w:rsidR="0049668E" w:rsidRDefault="0049668E" w:rsidP="00441131">
      <w:pPr>
        <w:spacing w:after="0" w:line="240" w:lineRule="auto"/>
      </w:pPr>
      <w:r>
        <w:separator/>
      </w:r>
    </w:p>
  </w:endnote>
  <w:endnote w:type="continuationSeparator" w:id="0">
    <w:p w14:paraId="216257FF" w14:textId="77777777" w:rsidR="0049668E" w:rsidRDefault="0049668E" w:rsidP="00441131">
      <w:pPr>
        <w:spacing w:after="0" w:line="240" w:lineRule="auto"/>
      </w:pPr>
      <w:r>
        <w:continuationSeparator/>
      </w:r>
    </w:p>
  </w:endnote>
  <w:endnote w:type="continuationNotice" w:id="1">
    <w:p w14:paraId="45DCEE46" w14:textId="77777777" w:rsidR="0049668E" w:rsidRDefault="004966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80D99" w14:textId="77777777" w:rsidR="009F5EF7" w:rsidRDefault="009F5E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E21A2" w14:textId="77777777" w:rsidR="0049668E" w:rsidRDefault="0049668E" w:rsidP="00441131">
      <w:pPr>
        <w:spacing w:after="0" w:line="240" w:lineRule="auto"/>
      </w:pPr>
      <w:r>
        <w:separator/>
      </w:r>
    </w:p>
  </w:footnote>
  <w:footnote w:type="continuationSeparator" w:id="0">
    <w:p w14:paraId="7C23FF08" w14:textId="77777777" w:rsidR="0049668E" w:rsidRDefault="0049668E" w:rsidP="00441131">
      <w:pPr>
        <w:spacing w:after="0" w:line="240" w:lineRule="auto"/>
      </w:pPr>
      <w:r>
        <w:continuationSeparator/>
      </w:r>
    </w:p>
  </w:footnote>
  <w:footnote w:type="continuationNotice" w:id="1">
    <w:p w14:paraId="53BFAB0B" w14:textId="77777777" w:rsidR="0049668E" w:rsidRDefault="004966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853F5" w14:textId="77777777" w:rsidR="009F5EF7" w:rsidRDefault="009F5E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C45EE"/>
    <w:multiLevelType w:val="hybridMultilevel"/>
    <w:tmpl w:val="12A0E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63721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3B4"/>
    <w:multiLevelType w:val="hybridMultilevel"/>
    <w:tmpl w:val="1D2464D2"/>
    <w:lvl w:ilvl="0" w:tplc="BBC63AE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F0B0E"/>
    <w:multiLevelType w:val="multilevel"/>
    <w:tmpl w:val="878C7CE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Times New Roman" w:hAnsi="Century Gothic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DB2F8E"/>
    <w:multiLevelType w:val="hybridMultilevel"/>
    <w:tmpl w:val="224CFE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32C9D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417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153188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05476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5370161">
    <w:abstractNumId w:val="2"/>
  </w:num>
  <w:num w:numId="4" w16cid:durableId="1271428589">
    <w:abstractNumId w:val="1"/>
  </w:num>
  <w:num w:numId="5" w16cid:durableId="589849341">
    <w:abstractNumId w:val="3"/>
  </w:num>
  <w:num w:numId="6" w16cid:durableId="292634062">
    <w:abstractNumId w:val="6"/>
  </w:num>
  <w:num w:numId="7" w16cid:durableId="400639505">
    <w:abstractNumId w:val="4"/>
  </w:num>
  <w:num w:numId="8" w16cid:durableId="1869292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628"/>
    <w:rsid w:val="00000AD4"/>
    <w:rsid w:val="00001516"/>
    <w:rsid w:val="00002D50"/>
    <w:rsid w:val="000116F5"/>
    <w:rsid w:val="00026F5E"/>
    <w:rsid w:val="0003166D"/>
    <w:rsid w:val="00032C21"/>
    <w:rsid w:val="00054D14"/>
    <w:rsid w:val="00055C50"/>
    <w:rsid w:val="000620BA"/>
    <w:rsid w:val="000713EF"/>
    <w:rsid w:val="00082A17"/>
    <w:rsid w:val="000845F7"/>
    <w:rsid w:val="000A2EFE"/>
    <w:rsid w:val="000A5DC7"/>
    <w:rsid w:val="000E2B73"/>
    <w:rsid w:val="000F2555"/>
    <w:rsid w:val="000F6102"/>
    <w:rsid w:val="00100EA1"/>
    <w:rsid w:val="001015E5"/>
    <w:rsid w:val="001240D1"/>
    <w:rsid w:val="00127846"/>
    <w:rsid w:val="00130410"/>
    <w:rsid w:val="001311FD"/>
    <w:rsid w:val="001472AC"/>
    <w:rsid w:val="00161150"/>
    <w:rsid w:val="00163BAF"/>
    <w:rsid w:val="00166382"/>
    <w:rsid w:val="00170C03"/>
    <w:rsid w:val="00182628"/>
    <w:rsid w:val="001A45BC"/>
    <w:rsid w:val="001D6F8D"/>
    <w:rsid w:val="001E0CED"/>
    <w:rsid w:val="001E378B"/>
    <w:rsid w:val="00203C5F"/>
    <w:rsid w:val="00204D79"/>
    <w:rsid w:val="002238EC"/>
    <w:rsid w:val="002543A5"/>
    <w:rsid w:val="00255F56"/>
    <w:rsid w:val="00260975"/>
    <w:rsid w:val="002808C8"/>
    <w:rsid w:val="002A113C"/>
    <w:rsid w:val="002A17CB"/>
    <w:rsid w:val="002C42D9"/>
    <w:rsid w:val="002D0EF6"/>
    <w:rsid w:val="002E4BEB"/>
    <w:rsid w:val="002F5283"/>
    <w:rsid w:val="003375C1"/>
    <w:rsid w:val="00341364"/>
    <w:rsid w:val="00346717"/>
    <w:rsid w:val="00351219"/>
    <w:rsid w:val="00367874"/>
    <w:rsid w:val="0037683E"/>
    <w:rsid w:val="00384940"/>
    <w:rsid w:val="00395B6C"/>
    <w:rsid w:val="003A780C"/>
    <w:rsid w:val="003E32BA"/>
    <w:rsid w:val="003F4D6A"/>
    <w:rsid w:val="00400207"/>
    <w:rsid w:val="00400356"/>
    <w:rsid w:val="0041259B"/>
    <w:rsid w:val="004209C9"/>
    <w:rsid w:val="00430617"/>
    <w:rsid w:val="00434FD9"/>
    <w:rsid w:val="00441131"/>
    <w:rsid w:val="004824B7"/>
    <w:rsid w:val="0049668E"/>
    <w:rsid w:val="004A429A"/>
    <w:rsid w:val="004B07F6"/>
    <w:rsid w:val="004B1322"/>
    <w:rsid w:val="004C73D5"/>
    <w:rsid w:val="004F4DB4"/>
    <w:rsid w:val="005074B7"/>
    <w:rsid w:val="0052445B"/>
    <w:rsid w:val="00541EBE"/>
    <w:rsid w:val="005424EE"/>
    <w:rsid w:val="0054488F"/>
    <w:rsid w:val="0055284A"/>
    <w:rsid w:val="00567A47"/>
    <w:rsid w:val="005946EA"/>
    <w:rsid w:val="005A48A9"/>
    <w:rsid w:val="005C0454"/>
    <w:rsid w:val="005D7459"/>
    <w:rsid w:val="005D7D3B"/>
    <w:rsid w:val="00600270"/>
    <w:rsid w:val="0060174A"/>
    <w:rsid w:val="00611C95"/>
    <w:rsid w:val="00621F8E"/>
    <w:rsid w:val="00626358"/>
    <w:rsid w:val="00633BC7"/>
    <w:rsid w:val="006C2E39"/>
    <w:rsid w:val="006C6E71"/>
    <w:rsid w:val="006D4050"/>
    <w:rsid w:val="006F7C5A"/>
    <w:rsid w:val="007216F2"/>
    <w:rsid w:val="007307ED"/>
    <w:rsid w:val="00736E3E"/>
    <w:rsid w:val="00736F41"/>
    <w:rsid w:val="007B5AEA"/>
    <w:rsid w:val="007B7E4B"/>
    <w:rsid w:val="007C2AAA"/>
    <w:rsid w:val="007D0970"/>
    <w:rsid w:val="007D4D17"/>
    <w:rsid w:val="007E4400"/>
    <w:rsid w:val="007F176A"/>
    <w:rsid w:val="00806645"/>
    <w:rsid w:val="008078B6"/>
    <w:rsid w:val="008A0B00"/>
    <w:rsid w:val="008B1D49"/>
    <w:rsid w:val="008B79C1"/>
    <w:rsid w:val="008E261E"/>
    <w:rsid w:val="00922BF0"/>
    <w:rsid w:val="00946063"/>
    <w:rsid w:val="00956E43"/>
    <w:rsid w:val="009613E0"/>
    <w:rsid w:val="009951E9"/>
    <w:rsid w:val="00997DDC"/>
    <w:rsid w:val="009C7D5B"/>
    <w:rsid w:val="009E0163"/>
    <w:rsid w:val="009F36C1"/>
    <w:rsid w:val="009F5EF7"/>
    <w:rsid w:val="00A50BE6"/>
    <w:rsid w:val="00A61FB1"/>
    <w:rsid w:val="00A64F94"/>
    <w:rsid w:val="00AA1592"/>
    <w:rsid w:val="00AC33C5"/>
    <w:rsid w:val="00AD27B9"/>
    <w:rsid w:val="00AE78AD"/>
    <w:rsid w:val="00B02B26"/>
    <w:rsid w:val="00B40C91"/>
    <w:rsid w:val="00B80D3A"/>
    <w:rsid w:val="00B8188D"/>
    <w:rsid w:val="00B85D6E"/>
    <w:rsid w:val="00B85DA7"/>
    <w:rsid w:val="00B91885"/>
    <w:rsid w:val="00B95606"/>
    <w:rsid w:val="00BA23D6"/>
    <w:rsid w:val="00BF0A1B"/>
    <w:rsid w:val="00C22370"/>
    <w:rsid w:val="00C31CA3"/>
    <w:rsid w:val="00C433BA"/>
    <w:rsid w:val="00C43974"/>
    <w:rsid w:val="00C46C67"/>
    <w:rsid w:val="00C52103"/>
    <w:rsid w:val="00C8219F"/>
    <w:rsid w:val="00C87660"/>
    <w:rsid w:val="00CB3CB5"/>
    <w:rsid w:val="00CD3C71"/>
    <w:rsid w:val="00D1138B"/>
    <w:rsid w:val="00D36742"/>
    <w:rsid w:val="00D57215"/>
    <w:rsid w:val="00DA72D9"/>
    <w:rsid w:val="00DB5926"/>
    <w:rsid w:val="00DD5C09"/>
    <w:rsid w:val="00DE24F9"/>
    <w:rsid w:val="00DE2E20"/>
    <w:rsid w:val="00DF2580"/>
    <w:rsid w:val="00E17581"/>
    <w:rsid w:val="00E25187"/>
    <w:rsid w:val="00E4193D"/>
    <w:rsid w:val="00E42961"/>
    <w:rsid w:val="00E50A8A"/>
    <w:rsid w:val="00E577E6"/>
    <w:rsid w:val="00E6089E"/>
    <w:rsid w:val="00E653D1"/>
    <w:rsid w:val="00E80D9A"/>
    <w:rsid w:val="00E901E1"/>
    <w:rsid w:val="00EA0C6D"/>
    <w:rsid w:val="00EA3CFD"/>
    <w:rsid w:val="00EA599E"/>
    <w:rsid w:val="00EB31E8"/>
    <w:rsid w:val="00EC7C6B"/>
    <w:rsid w:val="00EE08CC"/>
    <w:rsid w:val="00EF2AE7"/>
    <w:rsid w:val="00EF601E"/>
    <w:rsid w:val="00F13910"/>
    <w:rsid w:val="00F305BC"/>
    <w:rsid w:val="00F349E6"/>
    <w:rsid w:val="00F52418"/>
    <w:rsid w:val="00F71066"/>
    <w:rsid w:val="00FA4076"/>
    <w:rsid w:val="00FA60CD"/>
    <w:rsid w:val="00FA7B28"/>
    <w:rsid w:val="00FD4A1E"/>
    <w:rsid w:val="00FD55AE"/>
    <w:rsid w:val="00FF6DCB"/>
    <w:rsid w:val="054A31AD"/>
    <w:rsid w:val="05A55BA1"/>
    <w:rsid w:val="11BD4C09"/>
    <w:rsid w:val="12756659"/>
    <w:rsid w:val="1619D08D"/>
    <w:rsid w:val="184B12BF"/>
    <w:rsid w:val="1FD5206B"/>
    <w:rsid w:val="277238F3"/>
    <w:rsid w:val="2A979827"/>
    <w:rsid w:val="35ECF1FE"/>
    <w:rsid w:val="39B4A6C1"/>
    <w:rsid w:val="5907F1EE"/>
    <w:rsid w:val="5A57DAF4"/>
    <w:rsid w:val="648E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F0324"/>
  <w15:docId w15:val="{400A1951-86A2-453B-B6CC-A0E57AC58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A5D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5D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5D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D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D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5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DC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653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EF7"/>
  </w:style>
  <w:style w:type="paragraph" w:styleId="Stopka">
    <w:name w:val="footer"/>
    <w:basedOn w:val="Normalny"/>
    <w:link w:val="Stopka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EF7"/>
  </w:style>
  <w:style w:type="paragraph" w:styleId="Poprawka">
    <w:name w:val="Revision"/>
    <w:hidden/>
    <w:uiPriority w:val="99"/>
    <w:semiHidden/>
    <w:rsid w:val="009460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429CF-3363-4B45-968E-609D2120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2149</Words>
  <Characters>12899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Bujak Maciej</dc:creator>
  <cp:lastModifiedBy>Tokarczuk Justyna</cp:lastModifiedBy>
  <cp:revision>9</cp:revision>
  <cp:lastPrinted>2017-10-27T08:24:00Z</cp:lastPrinted>
  <dcterms:created xsi:type="dcterms:W3CDTF">2021-04-13T08:41:00Z</dcterms:created>
  <dcterms:modified xsi:type="dcterms:W3CDTF">2026-02-18T13:22:00Z</dcterms:modified>
</cp:coreProperties>
</file>